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3478" w14:textId="342B3F9E" w:rsidR="00F57E34" w:rsidRPr="002A288D" w:rsidRDefault="00F57E34" w:rsidP="00F57E34">
      <w:pPr>
        <w:framePr w:w="2669" w:h="443" w:hSpace="141" w:wrap="auto" w:vAnchor="text" w:hAnchor="page" w:x="8188" w:y="-85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IV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28 kwietnia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66806A86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34A9">
        <w:rPr>
          <w:rFonts w:ascii="Times New Roman" w:hAnsi="Times New Roman" w:cs="Times New Roman"/>
          <w:b/>
          <w:bCs/>
        </w:rPr>
        <w:t>UCHWAŁA Nr XLIV.    .2022</w:t>
      </w:r>
    </w:p>
    <w:p w14:paraId="6783966E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34A9">
        <w:rPr>
          <w:rFonts w:ascii="Times New Roman" w:hAnsi="Times New Roman" w:cs="Times New Roman"/>
          <w:b/>
          <w:bCs/>
        </w:rPr>
        <w:t>RADY GMINY ZŁOTÓW</w:t>
      </w:r>
    </w:p>
    <w:p w14:paraId="3E2EEE8D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34A9">
        <w:rPr>
          <w:rFonts w:ascii="Times New Roman" w:hAnsi="Times New Roman" w:cs="Times New Roman"/>
          <w:b/>
          <w:bCs/>
        </w:rPr>
        <w:t>z dnia 28 kwietnia 2022 r.</w:t>
      </w:r>
    </w:p>
    <w:p w14:paraId="298262FA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1BDCCD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34A9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69F25EFD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34A9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5534A9">
        <w:rPr>
          <w:rFonts w:ascii="Times New Roman" w:hAnsi="Times New Roman" w:cs="Times New Roman"/>
          <w:b/>
          <w:bCs/>
        </w:rPr>
        <w:br/>
        <w:t>na lata 2022-2028</w:t>
      </w:r>
    </w:p>
    <w:p w14:paraId="12330ACC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31E364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ED3E68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F7FF5C5" w14:textId="7521B621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</w:t>
      </w:r>
      <w:r w:rsidRPr="005534A9">
        <w:rPr>
          <w:rFonts w:ascii="Times New Roman" w:hAnsi="Times New Roman" w:cs="Times New Roman"/>
        </w:rPr>
        <w:t>(</w:t>
      </w:r>
      <w:proofErr w:type="spellStart"/>
      <w:r w:rsidRPr="005534A9">
        <w:rPr>
          <w:rFonts w:ascii="Times New Roman" w:hAnsi="Times New Roman" w:cs="Times New Roman"/>
        </w:rPr>
        <w:t>t.j</w:t>
      </w:r>
      <w:proofErr w:type="spellEnd"/>
      <w:r w:rsidRPr="005534A9">
        <w:rPr>
          <w:rFonts w:ascii="Times New Roman" w:hAnsi="Times New Roman" w:cs="Times New Roman"/>
        </w:rPr>
        <w:t>. Dz. U. z 2022 r. poz. 559 z późn. zm.) oraz art. 226, 227, 228, 230 ust. 6 ustawy z dnia 27 sierpnia 2009 r. o finansach publicznych (</w:t>
      </w:r>
      <w:proofErr w:type="spellStart"/>
      <w:r w:rsidRPr="005534A9">
        <w:rPr>
          <w:rFonts w:ascii="Times New Roman" w:hAnsi="Times New Roman" w:cs="Times New Roman"/>
        </w:rPr>
        <w:t>t.j</w:t>
      </w:r>
      <w:proofErr w:type="spellEnd"/>
      <w:r w:rsidRPr="005534A9">
        <w:rPr>
          <w:rFonts w:ascii="Times New Roman" w:hAnsi="Times New Roman" w:cs="Times New Roman"/>
        </w:rPr>
        <w:t>. Dz. U. z 2021 r. poz. 305 z późn. zm.) Rada Gminy Złotów uchwala,              co następuje:</w:t>
      </w:r>
    </w:p>
    <w:p w14:paraId="7B04662C" w14:textId="77777777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D09D7E" w14:textId="2F6846BE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 Nr XLI.346.2022 z dnia 27 stycznia 2022 r., Nr XLII.363.2022 z dnia 24 lutego 2022 r.,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534A9">
        <w:rPr>
          <w:rFonts w:ascii="Times New Roman" w:hAnsi="Times New Roman" w:cs="Times New Roman"/>
        </w:rPr>
        <w:t>Nr XLIII.374.2022 z dnia 31 marca 2022 r. wprowadza się zmiany:</w:t>
      </w:r>
    </w:p>
    <w:p w14:paraId="4836E030" w14:textId="77777777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435D30" w14:textId="77777777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  <w:b/>
          <w:bCs/>
        </w:rPr>
        <w:t xml:space="preserve">      § 1. </w:t>
      </w:r>
      <w:r w:rsidRPr="005534A9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3F5AECC7" w14:textId="77777777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3A6F54" w14:textId="77777777" w:rsidR="005534A9" w:rsidRPr="005534A9" w:rsidRDefault="005534A9" w:rsidP="005534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  <w:b/>
          <w:bCs/>
        </w:rPr>
        <w:t xml:space="preserve">      § 2.</w:t>
      </w:r>
      <w:r w:rsidRPr="005534A9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42CDA59C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571F12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  <w:b/>
          <w:bCs/>
        </w:rPr>
        <w:t xml:space="preserve">     § 3. </w:t>
      </w:r>
      <w:r w:rsidRPr="005534A9">
        <w:rPr>
          <w:rFonts w:ascii="Times New Roman" w:hAnsi="Times New Roman" w:cs="Times New Roman"/>
        </w:rPr>
        <w:t xml:space="preserve">Wykonanie uchwały powierza się Wójtowi Gminy Złotów. </w:t>
      </w:r>
    </w:p>
    <w:p w14:paraId="374FE7BB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79C3E2" w14:textId="77777777" w:rsidR="005534A9" w:rsidRPr="005534A9" w:rsidRDefault="005534A9" w:rsidP="00553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  <w:b/>
          <w:bCs/>
        </w:rPr>
        <w:t xml:space="preserve">     § 4.</w:t>
      </w:r>
      <w:r w:rsidRPr="005534A9">
        <w:rPr>
          <w:rFonts w:ascii="Times New Roman" w:hAnsi="Times New Roman" w:cs="Times New Roman"/>
        </w:rPr>
        <w:t xml:space="preserve"> Uchwała wchodzi w życie z dniem podjęcia.</w:t>
      </w:r>
    </w:p>
    <w:p w14:paraId="276C9A2C" w14:textId="77777777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F709FB" w14:textId="4D5C6B80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94E264" w14:textId="03BE0ED1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4B1E66" w14:textId="35DA0AEB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E1A760" w14:textId="53DEC4B9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2DC58D" w14:textId="0B006B9F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2D6B7C" w14:textId="2B813AC8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B8D01E" w14:textId="2814D0FD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A23554" w14:textId="06E4B2EF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B11F05" w14:textId="3BFFAC07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775EA2" w14:textId="307661BE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907749" w14:textId="693D0D60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36FE41" w14:textId="66C4F068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47BC18" w14:textId="5707B74A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0F722A" w14:textId="119B9EC3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2648BA" w14:textId="49C0CFA7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EB0978" w14:textId="47D7053A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F06A99" w14:textId="083631F9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27CE63" w14:textId="6C2576E4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4EFB3E" w14:textId="15096174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EC5038" w14:textId="3BCE4D36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74D46D" w14:textId="41064233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2667E2" w14:textId="646C1C45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8574BC" w14:textId="77777777" w:rsidR="005534A9" w:rsidRDefault="005534A9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B52A99" w14:textId="0C634FBF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lastRenderedPageBreak/>
        <w:t>Objaśnienia do uchwały Nr XLI</w:t>
      </w:r>
      <w:r>
        <w:rPr>
          <w:rFonts w:ascii="Times New Roman" w:hAnsi="Times New Roman" w:cs="Times New Roman"/>
          <w:b/>
          <w:bCs/>
        </w:rPr>
        <w:t>V</w:t>
      </w:r>
      <w:r w:rsidRPr="00E1511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</w:t>
      </w:r>
      <w:r w:rsidRPr="00E15116">
        <w:rPr>
          <w:rFonts w:ascii="Times New Roman" w:hAnsi="Times New Roman" w:cs="Times New Roman"/>
          <w:b/>
          <w:bCs/>
        </w:rPr>
        <w:t>.2022</w:t>
      </w:r>
    </w:p>
    <w:p w14:paraId="183012DD" w14:textId="7E997B6E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 xml:space="preserve">Rady Gminy Złotów z dnia </w:t>
      </w:r>
      <w:r>
        <w:rPr>
          <w:rFonts w:ascii="Times New Roman" w:hAnsi="Times New Roman" w:cs="Times New Roman"/>
          <w:b/>
          <w:bCs/>
        </w:rPr>
        <w:t>28 kwietnia</w:t>
      </w:r>
      <w:r w:rsidRPr="00E15116">
        <w:rPr>
          <w:rFonts w:ascii="Times New Roman" w:hAnsi="Times New Roman" w:cs="Times New Roman"/>
          <w:b/>
          <w:bCs/>
        </w:rPr>
        <w:t xml:space="preserve"> 2022 r.</w:t>
      </w:r>
    </w:p>
    <w:p w14:paraId="0750759D" w14:textId="77777777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BCCCE5" w14:textId="77777777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4A0D4442" w14:textId="77777777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00745C" w14:textId="77777777" w:rsidR="00BA6D75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7E7CEC32" w14:textId="77777777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7E4742" w14:textId="361B1242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Dla celów zachowania zgodności pomiędzy uchwałą budżetową na rok 2022, a Wieloletnią Prognozą Finansową w zakresie roku 2022 w odpowiednich pozycjach Wieloletniej Prognozy Finansowej wprowadzono zmiany wynikające ze zmian do uchwały budżetowej wprowadzonych</w:t>
      </w:r>
      <w:r>
        <w:rPr>
          <w:rFonts w:ascii="Times New Roman" w:hAnsi="Times New Roman" w:cs="Times New Roman"/>
        </w:rPr>
        <w:t xml:space="preserve"> zarządzeniem Wójta Gminy Złotów Nr 60.2022 z dnia 14 kwietnia 2022 r. oraz</w:t>
      </w:r>
      <w:r w:rsidRPr="00E15116">
        <w:rPr>
          <w:rFonts w:ascii="Times New Roman" w:hAnsi="Times New Roman" w:cs="Times New Roman"/>
        </w:rPr>
        <w:t xml:space="preserve"> uchwałą Rady Gminy Złotów</w:t>
      </w:r>
      <w:r>
        <w:rPr>
          <w:rFonts w:ascii="Times New Roman" w:hAnsi="Times New Roman" w:cs="Times New Roman"/>
        </w:rPr>
        <w:t xml:space="preserve">                   </w:t>
      </w:r>
      <w:r w:rsidRPr="00E15116">
        <w:rPr>
          <w:rFonts w:ascii="Times New Roman" w:hAnsi="Times New Roman" w:cs="Times New Roman"/>
        </w:rPr>
        <w:t xml:space="preserve"> Nr XLI</w:t>
      </w:r>
      <w:r>
        <w:rPr>
          <w:rFonts w:ascii="Times New Roman" w:hAnsi="Times New Roman" w:cs="Times New Roman"/>
        </w:rPr>
        <w:t>V</w:t>
      </w:r>
      <w:r w:rsidRPr="00E151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Pr="00E15116">
        <w:rPr>
          <w:rFonts w:ascii="Times New Roman" w:hAnsi="Times New Roman" w:cs="Times New Roman"/>
        </w:rPr>
        <w:t xml:space="preserve">.2022 z dnia </w:t>
      </w:r>
      <w:r>
        <w:rPr>
          <w:rFonts w:ascii="Times New Roman" w:hAnsi="Times New Roman" w:cs="Times New Roman"/>
        </w:rPr>
        <w:t>28 kwietnia</w:t>
      </w:r>
      <w:r w:rsidRPr="00E15116">
        <w:rPr>
          <w:rFonts w:ascii="Times New Roman" w:hAnsi="Times New Roman" w:cs="Times New Roman"/>
        </w:rPr>
        <w:t xml:space="preserve"> 2022 r. </w:t>
      </w:r>
    </w:p>
    <w:p w14:paraId="1C8063A7" w14:textId="77777777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47BCBBF" w14:textId="4C57A94D" w:rsidR="00BA6D75" w:rsidRPr="00AE0243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0243">
        <w:rPr>
          <w:rFonts w:ascii="Times New Roman" w:hAnsi="Times New Roman" w:cs="Times New Roman"/>
        </w:rPr>
        <w:t>Zwiększone zostały prognozowane kwoty dochodów</w:t>
      </w:r>
      <w:r w:rsidRPr="00AE0243">
        <w:rPr>
          <w:rFonts w:ascii="Times New Roman" w:hAnsi="Times New Roman" w:cs="Times New Roman"/>
          <w:b/>
          <w:bCs/>
        </w:rPr>
        <w:t xml:space="preserve"> </w:t>
      </w:r>
      <w:r w:rsidRPr="00AE0243">
        <w:rPr>
          <w:rFonts w:ascii="Times New Roman" w:hAnsi="Times New Roman" w:cs="Times New Roman"/>
        </w:rPr>
        <w:t xml:space="preserve">o </w:t>
      </w:r>
      <w:r w:rsidR="00AE0243" w:rsidRPr="00AE0243">
        <w:rPr>
          <w:rFonts w:ascii="Times New Roman" w:hAnsi="Times New Roman" w:cs="Times New Roman"/>
        </w:rPr>
        <w:t>1.198.293,00</w:t>
      </w:r>
      <w:r w:rsidRPr="00AE0243">
        <w:rPr>
          <w:rFonts w:ascii="Times New Roman" w:hAnsi="Times New Roman" w:cs="Times New Roman"/>
        </w:rPr>
        <w:t xml:space="preserve"> zł, to jest do kwoty</w:t>
      </w:r>
      <w:r w:rsidR="00AE0243" w:rsidRPr="00AE0243">
        <w:rPr>
          <w:rFonts w:ascii="Times New Roman" w:hAnsi="Times New Roman" w:cs="Times New Roman"/>
        </w:rPr>
        <w:t xml:space="preserve">           </w:t>
      </w:r>
      <w:r w:rsidRPr="00AE0243">
        <w:rPr>
          <w:rFonts w:ascii="Times New Roman" w:hAnsi="Times New Roman" w:cs="Times New Roman"/>
        </w:rPr>
        <w:t xml:space="preserve"> </w:t>
      </w:r>
      <w:r w:rsidR="00AE0243" w:rsidRPr="00AE0243">
        <w:rPr>
          <w:rFonts w:ascii="Times New Roman" w:hAnsi="Times New Roman" w:cs="Times New Roman"/>
        </w:rPr>
        <w:t>48.330.465</w:t>
      </w:r>
      <w:r w:rsidRPr="00AE0243">
        <w:rPr>
          <w:rFonts w:ascii="Times New Roman" w:hAnsi="Times New Roman" w:cs="Times New Roman"/>
        </w:rPr>
        <w:t>,86 zł,</w:t>
      </w:r>
    </w:p>
    <w:p w14:paraId="1C441C34" w14:textId="77777777" w:rsidR="00BA6D75" w:rsidRPr="00AE0243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E0243">
        <w:rPr>
          <w:rFonts w:ascii="Times New Roman" w:hAnsi="Times New Roman" w:cs="Times New Roman"/>
          <w:i/>
          <w:iCs/>
        </w:rPr>
        <w:t>z tego:</w:t>
      </w:r>
    </w:p>
    <w:p w14:paraId="7BFACB1B" w14:textId="19800848" w:rsidR="00BA6D75" w:rsidRPr="00AE0243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0243">
        <w:rPr>
          <w:rFonts w:ascii="Times New Roman" w:hAnsi="Times New Roman" w:cs="Times New Roman"/>
        </w:rPr>
        <w:t xml:space="preserve">a) zwiększenie dochodów bieżących o </w:t>
      </w:r>
      <w:r w:rsidR="00AE0243" w:rsidRPr="00AE0243">
        <w:rPr>
          <w:rFonts w:ascii="Times New Roman" w:hAnsi="Times New Roman" w:cs="Times New Roman"/>
        </w:rPr>
        <w:t>1.061.043,00</w:t>
      </w:r>
      <w:r w:rsidRPr="00AE0243">
        <w:rPr>
          <w:rFonts w:ascii="Times New Roman" w:hAnsi="Times New Roman" w:cs="Times New Roman"/>
        </w:rPr>
        <w:t xml:space="preserve"> zł, to jest do kwoty </w:t>
      </w:r>
      <w:r w:rsidR="00AE0243" w:rsidRPr="00AE0243">
        <w:rPr>
          <w:rFonts w:ascii="Times New Roman" w:hAnsi="Times New Roman" w:cs="Times New Roman"/>
        </w:rPr>
        <w:t>43.265.208</w:t>
      </w:r>
      <w:r w:rsidRPr="00AE0243">
        <w:rPr>
          <w:rFonts w:ascii="Times New Roman" w:hAnsi="Times New Roman" w:cs="Times New Roman"/>
        </w:rPr>
        <w:t xml:space="preserve">,37 zł, </w:t>
      </w:r>
    </w:p>
    <w:p w14:paraId="0BEDC7EB" w14:textId="000748AA" w:rsidR="00BA6D75" w:rsidRPr="00AE0243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0243">
        <w:rPr>
          <w:rFonts w:ascii="Times New Roman" w:hAnsi="Times New Roman" w:cs="Times New Roman"/>
        </w:rPr>
        <w:t>w tym</w:t>
      </w:r>
      <w:r w:rsidR="00AE0243" w:rsidRPr="00AE0243">
        <w:rPr>
          <w:rFonts w:ascii="Times New Roman" w:hAnsi="Times New Roman" w:cs="Times New Roman"/>
        </w:rPr>
        <w:t xml:space="preserve"> </w:t>
      </w:r>
      <w:r w:rsidRPr="00AE0243">
        <w:rPr>
          <w:rFonts w:ascii="Times New Roman" w:hAnsi="Times New Roman" w:cs="Times New Roman"/>
        </w:rPr>
        <w:t xml:space="preserve">zwiększenie o </w:t>
      </w:r>
      <w:r w:rsidR="00AE0243" w:rsidRPr="00AE0243">
        <w:rPr>
          <w:rFonts w:ascii="Times New Roman" w:hAnsi="Times New Roman" w:cs="Times New Roman"/>
        </w:rPr>
        <w:t>1.061.043,00</w:t>
      </w:r>
      <w:r w:rsidRPr="00AE0243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7D4EFC15" w14:textId="73D1616A" w:rsidR="00BA6D75" w:rsidRPr="00AE0243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0243">
        <w:rPr>
          <w:rFonts w:ascii="Times New Roman" w:hAnsi="Times New Roman" w:cs="Times New Roman"/>
        </w:rPr>
        <w:t xml:space="preserve">b) zwiększenie dochodów majątkowych o </w:t>
      </w:r>
      <w:r w:rsidR="00AE0243" w:rsidRPr="00AE0243">
        <w:rPr>
          <w:rFonts w:ascii="Times New Roman" w:hAnsi="Times New Roman" w:cs="Times New Roman"/>
        </w:rPr>
        <w:t>137.250,00</w:t>
      </w:r>
      <w:r w:rsidRPr="00AE0243">
        <w:rPr>
          <w:rFonts w:ascii="Times New Roman" w:hAnsi="Times New Roman" w:cs="Times New Roman"/>
        </w:rPr>
        <w:t xml:space="preserve"> zł, to jest do kwoty </w:t>
      </w:r>
      <w:r w:rsidR="00AE0243" w:rsidRPr="00AE0243">
        <w:rPr>
          <w:rFonts w:ascii="Times New Roman" w:hAnsi="Times New Roman" w:cs="Times New Roman"/>
        </w:rPr>
        <w:t>5.065.257</w:t>
      </w:r>
      <w:r w:rsidRPr="00AE0243">
        <w:rPr>
          <w:rFonts w:ascii="Times New Roman" w:hAnsi="Times New Roman" w:cs="Times New Roman"/>
        </w:rPr>
        <w:t>,49 zł,</w:t>
      </w:r>
    </w:p>
    <w:p w14:paraId="5A29BA12" w14:textId="70B6D1E2" w:rsidR="00BA6D75" w:rsidRPr="00AE0243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0243">
        <w:rPr>
          <w:rFonts w:ascii="Times New Roman" w:hAnsi="Times New Roman" w:cs="Times New Roman"/>
        </w:rPr>
        <w:t xml:space="preserve">w tym zwiększenie o </w:t>
      </w:r>
      <w:r w:rsidR="00AE0243" w:rsidRPr="00AE0243">
        <w:rPr>
          <w:rFonts w:ascii="Times New Roman" w:hAnsi="Times New Roman" w:cs="Times New Roman"/>
        </w:rPr>
        <w:t>137.250</w:t>
      </w:r>
      <w:r w:rsidRPr="00AE0243">
        <w:rPr>
          <w:rFonts w:ascii="Times New Roman" w:hAnsi="Times New Roman" w:cs="Times New Roman"/>
        </w:rPr>
        <w:t xml:space="preserve">,00 zł dochodów </w:t>
      </w:r>
      <w:r w:rsidR="00AE0243" w:rsidRPr="00AE0243">
        <w:rPr>
          <w:rFonts w:ascii="Times New Roman" w:hAnsi="Times New Roman" w:cs="Times New Roman"/>
        </w:rPr>
        <w:t>z tyt. dotacji oraz środków przeznaczonych na inwestycje.</w:t>
      </w:r>
    </w:p>
    <w:p w14:paraId="0DD43BE7" w14:textId="77777777" w:rsidR="00BA6D75" w:rsidRPr="00BA6D75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20ACDF5" w14:textId="36C112A6" w:rsidR="00BA6D75" w:rsidRPr="00944B2E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4B2E">
        <w:rPr>
          <w:rFonts w:ascii="Times New Roman" w:hAnsi="Times New Roman" w:cs="Times New Roman"/>
        </w:rPr>
        <w:t>Zwiększone zostały planowane kwoty wydatków</w:t>
      </w:r>
      <w:r w:rsidRPr="00944B2E">
        <w:rPr>
          <w:rFonts w:ascii="Times New Roman" w:hAnsi="Times New Roman" w:cs="Times New Roman"/>
          <w:b/>
          <w:bCs/>
        </w:rPr>
        <w:t xml:space="preserve"> </w:t>
      </w:r>
      <w:r w:rsidRPr="00944B2E">
        <w:rPr>
          <w:rFonts w:ascii="Times New Roman" w:hAnsi="Times New Roman" w:cs="Times New Roman"/>
        </w:rPr>
        <w:t xml:space="preserve">o </w:t>
      </w:r>
      <w:r w:rsidR="00944B2E" w:rsidRPr="00944B2E">
        <w:rPr>
          <w:rFonts w:ascii="Times New Roman" w:hAnsi="Times New Roman" w:cs="Times New Roman"/>
        </w:rPr>
        <w:t>1.498.293,00</w:t>
      </w:r>
      <w:r w:rsidRPr="00944B2E">
        <w:rPr>
          <w:rFonts w:ascii="Times New Roman" w:hAnsi="Times New Roman" w:cs="Times New Roman"/>
        </w:rPr>
        <w:t xml:space="preserve"> zł, to jest do kwoty </w:t>
      </w:r>
      <w:r w:rsidR="00944B2E" w:rsidRPr="00944B2E">
        <w:rPr>
          <w:rFonts w:ascii="Times New Roman" w:hAnsi="Times New Roman" w:cs="Times New Roman"/>
        </w:rPr>
        <w:t>55.105.751</w:t>
      </w:r>
      <w:r w:rsidRPr="00944B2E">
        <w:rPr>
          <w:rFonts w:ascii="Times New Roman" w:hAnsi="Times New Roman" w:cs="Times New Roman"/>
        </w:rPr>
        <w:t xml:space="preserve">,36 zł, </w:t>
      </w:r>
    </w:p>
    <w:p w14:paraId="138BFCF5" w14:textId="77777777" w:rsidR="00BA6D75" w:rsidRPr="00944B2E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44B2E">
        <w:rPr>
          <w:rFonts w:ascii="Times New Roman" w:hAnsi="Times New Roman" w:cs="Times New Roman"/>
          <w:i/>
          <w:iCs/>
        </w:rPr>
        <w:t>z tego:</w:t>
      </w:r>
    </w:p>
    <w:p w14:paraId="7C740B62" w14:textId="220F2F87" w:rsidR="00BA6D75" w:rsidRPr="00944B2E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B2E">
        <w:rPr>
          <w:rFonts w:ascii="Times New Roman" w:hAnsi="Times New Roman" w:cs="Times New Roman"/>
        </w:rPr>
        <w:t xml:space="preserve">a) bieżących – zwiększenie o </w:t>
      </w:r>
      <w:r w:rsidR="00944B2E" w:rsidRPr="00944B2E">
        <w:rPr>
          <w:rFonts w:ascii="Times New Roman" w:hAnsi="Times New Roman" w:cs="Times New Roman"/>
        </w:rPr>
        <w:t>1.351.043,00</w:t>
      </w:r>
      <w:r w:rsidRPr="00944B2E">
        <w:rPr>
          <w:rFonts w:ascii="Times New Roman" w:hAnsi="Times New Roman" w:cs="Times New Roman"/>
        </w:rPr>
        <w:t xml:space="preserve"> zł, to jest do kwoty </w:t>
      </w:r>
      <w:r w:rsidR="00944B2E" w:rsidRPr="00944B2E">
        <w:rPr>
          <w:rFonts w:ascii="Times New Roman" w:hAnsi="Times New Roman" w:cs="Times New Roman"/>
        </w:rPr>
        <w:t>43.867.932</w:t>
      </w:r>
      <w:r w:rsidRPr="00944B2E">
        <w:rPr>
          <w:rFonts w:ascii="Times New Roman" w:hAnsi="Times New Roman" w:cs="Times New Roman"/>
        </w:rPr>
        <w:t>,01 zł,</w:t>
      </w:r>
    </w:p>
    <w:p w14:paraId="0AE59A47" w14:textId="2209BC5E" w:rsidR="00BA6D75" w:rsidRPr="00944B2E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B2E">
        <w:rPr>
          <w:rFonts w:ascii="Times New Roman" w:hAnsi="Times New Roman" w:cs="Times New Roman"/>
        </w:rPr>
        <w:t xml:space="preserve">a) majątkowych – zwiększenie o </w:t>
      </w:r>
      <w:r w:rsidR="00944B2E" w:rsidRPr="00944B2E">
        <w:rPr>
          <w:rFonts w:ascii="Times New Roman" w:hAnsi="Times New Roman" w:cs="Times New Roman"/>
        </w:rPr>
        <w:t>147.250,00</w:t>
      </w:r>
      <w:r w:rsidRPr="00944B2E">
        <w:rPr>
          <w:rFonts w:ascii="Times New Roman" w:hAnsi="Times New Roman" w:cs="Times New Roman"/>
        </w:rPr>
        <w:t xml:space="preserve"> zł, to jest do kwoty 11.</w:t>
      </w:r>
      <w:r w:rsidR="00944B2E" w:rsidRPr="00944B2E">
        <w:rPr>
          <w:rFonts w:ascii="Times New Roman" w:hAnsi="Times New Roman" w:cs="Times New Roman"/>
        </w:rPr>
        <w:t>237.819</w:t>
      </w:r>
      <w:r w:rsidRPr="00944B2E">
        <w:rPr>
          <w:rFonts w:ascii="Times New Roman" w:hAnsi="Times New Roman" w:cs="Times New Roman"/>
        </w:rPr>
        <w:t>,35 zł.</w:t>
      </w:r>
    </w:p>
    <w:p w14:paraId="255C4A05" w14:textId="77777777" w:rsidR="00BA6D75" w:rsidRPr="00BA6D75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0906C71" w14:textId="1EC6E307" w:rsidR="00BA6D75" w:rsidRPr="00944B2E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B2E">
        <w:rPr>
          <w:rFonts w:ascii="Times New Roman" w:hAnsi="Times New Roman" w:cs="Times New Roman"/>
        </w:rPr>
        <w:t>Zmianie uległ wynik budżetu, który po zmianie wynosi -6.</w:t>
      </w:r>
      <w:r w:rsidR="00944B2E" w:rsidRPr="00944B2E">
        <w:rPr>
          <w:rFonts w:ascii="Times New Roman" w:hAnsi="Times New Roman" w:cs="Times New Roman"/>
        </w:rPr>
        <w:t>7</w:t>
      </w:r>
      <w:r w:rsidRPr="00944B2E">
        <w:rPr>
          <w:rFonts w:ascii="Times New Roman" w:hAnsi="Times New Roman" w:cs="Times New Roman"/>
        </w:rPr>
        <w:t>75.285,50 zł.</w:t>
      </w:r>
    </w:p>
    <w:p w14:paraId="1F9D27F5" w14:textId="77777777" w:rsidR="00BA6D75" w:rsidRPr="00BA6D75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B12B3F9" w14:textId="6560C1ED" w:rsidR="00BA6D75" w:rsidRPr="00944B2E" w:rsidRDefault="00BA6D75" w:rsidP="00BA6D75">
      <w:pPr>
        <w:jc w:val="both"/>
        <w:rPr>
          <w:rFonts w:ascii="Times New Roman" w:eastAsia="Calibri" w:hAnsi="Times New Roman"/>
        </w:rPr>
      </w:pPr>
      <w:r w:rsidRPr="00944B2E">
        <w:rPr>
          <w:rFonts w:ascii="Times New Roman" w:hAnsi="Times New Roman" w:cs="Times New Roman"/>
        </w:rPr>
        <w:t>Zwiększono przychody</w:t>
      </w:r>
      <w:r w:rsidRPr="00944B2E">
        <w:rPr>
          <w:rFonts w:ascii="Times New Roman" w:eastAsia="Calibri" w:hAnsi="Times New Roman" w:cs="Times New Roman"/>
        </w:rPr>
        <w:t xml:space="preserve"> o kwotę </w:t>
      </w:r>
      <w:r w:rsidR="00944B2E" w:rsidRPr="00944B2E">
        <w:rPr>
          <w:rFonts w:ascii="Times New Roman" w:eastAsia="Calibri" w:hAnsi="Times New Roman" w:cs="Times New Roman"/>
        </w:rPr>
        <w:t>300.000,00</w:t>
      </w:r>
      <w:r w:rsidRPr="00944B2E">
        <w:rPr>
          <w:rFonts w:ascii="Times New Roman" w:eastAsia="Calibri" w:hAnsi="Times New Roman" w:cs="Times New Roman"/>
        </w:rPr>
        <w:t xml:space="preserve"> zł stanowiącą wolne środki z</w:t>
      </w:r>
      <w:r w:rsidR="00944B2E" w:rsidRPr="00944B2E">
        <w:rPr>
          <w:rFonts w:ascii="Times New Roman" w:eastAsia="Calibri" w:hAnsi="Times New Roman" w:cs="Times New Roman"/>
        </w:rPr>
        <w:t>a</w:t>
      </w:r>
      <w:r w:rsidRPr="00944B2E">
        <w:rPr>
          <w:rFonts w:ascii="Times New Roman" w:eastAsia="Calibri" w:hAnsi="Times New Roman" w:cs="Times New Roman"/>
        </w:rPr>
        <w:t xml:space="preserve"> 2021 r. o których mowa </w:t>
      </w:r>
      <w:r w:rsidR="00944B2E" w:rsidRPr="00944B2E">
        <w:rPr>
          <w:rFonts w:ascii="Times New Roman" w:eastAsia="Calibri" w:hAnsi="Times New Roman" w:cs="Times New Roman"/>
        </w:rPr>
        <w:t xml:space="preserve">                </w:t>
      </w:r>
      <w:r w:rsidRPr="00944B2E">
        <w:rPr>
          <w:rFonts w:ascii="Times New Roman" w:eastAsia="Calibri" w:hAnsi="Times New Roman" w:cs="Times New Roman"/>
        </w:rPr>
        <w:t xml:space="preserve"> w art. 217 ust. 2 pkt 6 ustawy </w:t>
      </w:r>
      <w:r w:rsidR="00944B2E" w:rsidRPr="00944B2E">
        <w:rPr>
          <w:rFonts w:ascii="Times New Roman" w:eastAsia="Calibri" w:hAnsi="Times New Roman" w:cs="Times New Roman"/>
        </w:rPr>
        <w:t>o finansach</w:t>
      </w:r>
      <w:r w:rsidRPr="00944B2E">
        <w:rPr>
          <w:rFonts w:ascii="Times New Roman" w:eastAsia="Calibri" w:hAnsi="Times New Roman" w:cs="Times New Roman"/>
        </w:rPr>
        <w:t xml:space="preserve">. </w:t>
      </w:r>
      <w:r w:rsidRPr="00944B2E">
        <w:rPr>
          <w:rFonts w:ascii="Times New Roman" w:eastAsia="Calibri" w:hAnsi="Times New Roman"/>
        </w:rPr>
        <w:t xml:space="preserve">Wykonana za 2021 r. kwota wolnych środków wyniosła  988.143,72 zł. </w:t>
      </w:r>
    </w:p>
    <w:p w14:paraId="5F7F1305" w14:textId="77777777" w:rsidR="00BA6D75" w:rsidRPr="00944B2E" w:rsidRDefault="00BA6D75" w:rsidP="00BA6D75">
      <w:pPr>
        <w:jc w:val="both"/>
        <w:rPr>
          <w:rFonts w:ascii="Times New Roman" w:hAnsi="Times New Roman"/>
        </w:rPr>
      </w:pPr>
      <w:r w:rsidRPr="00944B2E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2909A167" w14:textId="77777777" w:rsidR="00BA6D75" w:rsidRPr="00BA6D75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181A62F" w14:textId="77777777" w:rsidR="00BA6D75" w:rsidRPr="005733F0" w:rsidRDefault="00BA6D75" w:rsidP="00BA6D7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733F0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15D15B01" w14:textId="77777777" w:rsidR="00BA6D75" w:rsidRPr="005733F0" w:rsidRDefault="00BA6D75" w:rsidP="00BA6D7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9CE7A5" w14:textId="77777777" w:rsidR="00BA6D75" w:rsidRPr="005733F0" w:rsidRDefault="00BA6D75" w:rsidP="00BA6D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33F0">
        <w:rPr>
          <w:rFonts w:ascii="Times New Roman" w:hAnsi="Times New Roman" w:cs="Times New Roman"/>
        </w:rPr>
        <w:t>W części 1.3 - "Wydatki na programy, projekty lub zadania pozostałe" wprowadzono przedsięwzięci</w:t>
      </w:r>
      <w:r>
        <w:rPr>
          <w:rFonts w:ascii="Times New Roman" w:hAnsi="Times New Roman" w:cs="Times New Roman"/>
        </w:rPr>
        <w:t>a</w:t>
      </w:r>
      <w:r w:rsidRPr="005733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5733F0">
        <w:rPr>
          <w:rFonts w:ascii="Times New Roman" w:hAnsi="Times New Roman" w:cs="Times New Roman"/>
        </w:rPr>
        <w:t xml:space="preserve">o nazwie: </w:t>
      </w:r>
    </w:p>
    <w:p w14:paraId="6D6F53D8" w14:textId="48BAE10E" w:rsidR="00BA6D75" w:rsidRPr="005733F0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5733F0">
        <w:rPr>
          <w:rFonts w:ascii="Times New Roman" w:hAnsi="Times New Roman" w:cs="Times New Roman"/>
        </w:rPr>
        <w:t xml:space="preserve"> „</w:t>
      </w:r>
      <w:r w:rsidR="00944B2E">
        <w:rPr>
          <w:rFonts w:ascii="Times New Roman" w:hAnsi="Times New Roman" w:cs="Times New Roman"/>
        </w:rPr>
        <w:t>Zagospodarowanie brzegów jeziora Sławianowskiego w m. Bługowo</w:t>
      </w:r>
      <w:r w:rsidRPr="005733F0">
        <w:rPr>
          <w:rFonts w:ascii="Times New Roman" w:hAnsi="Times New Roman" w:cs="Times New Roman"/>
        </w:rPr>
        <w:t>”</w:t>
      </w:r>
      <w:r w:rsidRPr="005733F0">
        <w:rPr>
          <w:rFonts w:ascii="Times New Roman" w:hAnsi="Times New Roman" w:cs="Times New Roman"/>
          <w:b/>
          <w:bCs/>
        </w:rPr>
        <w:t xml:space="preserve"> </w:t>
      </w:r>
      <w:r w:rsidRPr="005733F0">
        <w:rPr>
          <w:rFonts w:ascii="Times New Roman" w:hAnsi="Times New Roman" w:cs="Times New Roman"/>
        </w:rPr>
        <w:t>z kwotami (</w:t>
      </w:r>
      <w:r w:rsidRPr="00E15116">
        <w:rPr>
          <w:rFonts w:ascii="Times New Roman" w:hAnsi="Times New Roman" w:cs="Times New Roman"/>
        </w:rPr>
        <w:t>majątkowe</w:t>
      </w:r>
      <w:r w:rsidRPr="005733F0">
        <w:rPr>
          <w:rFonts w:ascii="Times New Roman" w:hAnsi="Times New Roman" w:cs="Times New Roman"/>
        </w:rPr>
        <w:t>):</w:t>
      </w:r>
    </w:p>
    <w:p w14:paraId="62F07A6E" w14:textId="3E015DE0" w:rsidR="00BA6D75" w:rsidRPr="005733F0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733F0">
        <w:rPr>
          <w:rFonts w:ascii="Times New Roman" w:hAnsi="Times New Roman" w:cs="Times New Roman"/>
        </w:rPr>
        <w:t xml:space="preserve">) nakłady łączne: </w:t>
      </w:r>
      <w:r w:rsidR="00A01ACA">
        <w:rPr>
          <w:rFonts w:ascii="Times New Roman" w:hAnsi="Times New Roman" w:cs="Times New Roman"/>
        </w:rPr>
        <w:t>14.097,70</w:t>
      </w:r>
      <w:r w:rsidRPr="005733F0">
        <w:rPr>
          <w:rFonts w:ascii="Times New Roman" w:hAnsi="Times New Roman" w:cs="Times New Roman"/>
        </w:rPr>
        <w:t xml:space="preserve"> zł,</w:t>
      </w:r>
    </w:p>
    <w:p w14:paraId="3E95BCA1" w14:textId="3DFF65E7" w:rsidR="00BA6D75" w:rsidRPr="005733F0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5733F0">
        <w:rPr>
          <w:rFonts w:ascii="Times New Roman" w:hAnsi="Times New Roman" w:cs="Times New Roman"/>
        </w:rPr>
        <w:t>) limit wydatków roku 202</w:t>
      </w:r>
      <w:r w:rsidRPr="00E15116">
        <w:rPr>
          <w:rFonts w:ascii="Times New Roman" w:hAnsi="Times New Roman" w:cs="Times New Roman"/>
        </w:rPr>
        <w:t>2</w:t>
      </w:r>
      <w:r w:rsidRPr="005733F0">
        <w:rPr>
          <w:rFonts w:ascii="Times New Roman" w:hAnsi="Times New Roman" w:cs="Times New Roman"/>
        </w:rPr>
        <w:t xml:space="preserve">: </w:t>
      </w:r>
      <w:r w:rsidR="00A01ACA">
        <w:rPr>
          <w:rFonts w:ascii="Times New Roman" w:hAnsi="Times New Roman" w:cs="Times New Roman"/>
        </w:rPr>
        <w:t>10</w:t>
      </w:r>
      <w:r w:rsidRPr="00E15116">
        <w:rPr>
          <w:rFonts w:ascii="Times New Roman" w:hAnsi="Times New Roman" w:cs="Times New Roman"/>
        </w:rPr>
        <w:t>.0</w:t>
      </w:r>
      <w:r w:rsidRPr="005733F0">
        <w:rPr>
          <w:rFonts w:ascii="Times New Roman" w:hAnsi="Times New Roman" w:cs="Times New Roman"/>
        </w:rPr>
        <w:t>00,00 zł,</w:t>
      </w:r>
    </w:p>
    <w:p w14:paraId="11725132" w14:textId="03094E40" w:rsidR="00BA6D75" w:rsidRPr="005733F0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733F0">
        <w:rPr>
          <w:rFonts w:ascii="Times New Roman" w:hAnsi="Times New Roman" w:cs="Times New Roman"/>
        </w:rPr>
        <w:t xml:space="preserve">) limit zobowiązań: </w:t>
      </w:r>
      <w:r w:rsidR="00A01ACA">
        <w:rPr>
          <w:rFonts w:ascii="Times New Roman" w:hAnsi="Times New Roman" w:cs="Times New Roman"/>
        </w:rPr>
        <w:t>10</w:t>
      </w:r>
      <w:r w:rsidRPr="005733F0">
        <w:rPr>
          <w:rFonts w:ascii="Times New Roman" w:hAnsi="Times New Roman" w:cs="Times New Roman"/>
        </w:rPr>
        <w:t>.000,00 zł.</w:t>
      </w:r>
    </w:p>
    <w:p w14:paraId="69A1A36F" w14:textId="2C8A65D6" w:rsidR="00BA6D75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33F0">
        <w:rPr>
          <w:rFonts w:ascii="Times New Roman" w:hAnsi="Times New Roman" w:cs="Times New Roman"/>
        </w:rPr>
        <w:t>Celem przedsięw</w:t>
      </w:r>
      <w:r w:rsidR="00A01ACA">
        <w:rPr>
          <w:rFonts w:ascii="Times New Roman" w:hAnsi="Times New Roman" w:cs="Times New Roman"/>
        </w:rPr>
        <w:t>zięcia jest podniesienie atrakcyjności turystycznej obszaru poprzez wyznaczenie trasy turystycznej nad jeziorem Sławianowskim łączącej obiekty małej infrastruktury wraz                                        z zagospodarowaniem</w:t>
      </w:r>
      <w:r w:rsidRPr="005733F0">
        <w:rPr>
          <w:rFonts w:ascii="Times New Roman" w:hAnsi="Times New Roman" w:cs="Times New Roman"/>
        </w:rPr>
        <w:t>.</w:t>
      </w:r>
    </w:p>
    <w:p w14:paraId="7907C2F8" w14:textId="77777777" w:rsidR="00BA6D75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B2DF4E" w14:textId="77777777" w:rsidR="00BA6D75" w:rsidRPr="005733F0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4E0955" w14:textId="77777777" w:rsidR="00BA6D75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6FB447" w14:textId="77777777" w:rsidR="00DB337F" w:rsidRDefault="00DB337F" w:rsidP="00DB337F"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p w14:paraId="1EC8F56C" w14:textId="77777777" w:rsidR="00BA6D75" w:rsidRPr="00E15116" w:rsidRDefault="00BA6D75" w:rsidP="00BA6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8A4106" w14:textId="77777777" w:rsidR="00DC1F15" w:rsidRDefault="00DC1F15"/>
    <w:sectPr w:rsidR="00DC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75"/>
    <w:rsid w:val="005534A9"/>
    <w:rsid w:val="00944B2E"/>
    <w:rsid w:val="00A01ACA"/>
    <w:rsid w:val="00AE0243"/>
    <w:rsid w:val="00BA6D75"/>
    <w:rsid w:val="00DB337F"/>
    <w:rsid w:val="00DC1F15"/>
    <w:rsid w:val="00DE6687"/>
    <w:rsid w:val="00F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F3E5"/>
  <w15:chartTrackingRefBased/>
  <w15:docId w15:val="{2FF16BEB-3BC5-4A68-AF1E-00CE4C7C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2022-04-20T07:01:00Z</cp:lastPrinted>
  <dcterms:created xsi:type="dcterms:W3CDTF">2022-04-20T08:28:00Z</dcterms:created>
  <dcterms:modified xsi:type="dcterms:W3CDTF">2022-04-20T08:28:00Z</dcterms:modified>
</cp:coreProperties>
</file>